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298" w:rsidRPr="00492F31" w:rsidRDefault="003B4298" w:rsidP="003B4298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3B4298" w:rsidRPr="00FC35AB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0"/>
        </w:rPr>
      </w:pP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A325BD">
        <w:rPr>
          <w:rFonts w:ascii="Arial" w:hAnsi="Arial" w:cs="Arial"/>
          <w:bCs/>
          <w:sz w:val="20"/>
          <w:szCs w:val="20"/>
        </w:rPr>
        <w:t>001/2019</w:t>
      </w: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3B4298" w:rsidRPr="00492F31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99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134"/>
        <w:gridCol w:w="1275"/>
        <w:gridCol w:w="1355"/>
        <w:gridCol w:w="1134"/>
        <w:gridCol w:w="1276"/>
      </w:tblGrid>
      <w:tr w:rsidR="003B4298" w:rsidRPr="00FC35AB" w:rsidTr="000C336C">
        <w:trPr>
          <w:trHeight w:val="340"/>
          <w:jc w:val="center"/>
        </w:trPr>
        <w:tc>
          <w:tcPr>
            <w:tcW w:w="9997" w:type="dxa"/>
            <w:gridSpan w:val="7"/>
            <w:shd w:val="clear" w:color="auto" w:fill="BFBFBF" w:themeFill="background1" w:themeFillShade="BF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ITEM I</w:t>
            </w:r>
          </w:p>
        </w:tc>
      </w:tr>
      <w:tr w:rsidR="003B4298" w:rsidRPr="00FC35AB" w:rsidTr="000C336C">
        <w:trPr>
          <w:trHeight w:val="340"/>
          <w:jc w:val="center"/>
        </w:trPr>
        <w:tc>
          <w:tcPr>
            <w:tcW w:w="9997" w:type="dxa"/>
            <w:gridSpan w:val="7"/>
            <w:shd w:val="clear" w:color="auto" w:fill="BFBFBF" w:themeFill="background1" w:themeFillShade="BF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1. Objeto</w:t>
            </w:r>
            <w:r w:rsidRPr="00FC35AB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FC35AB">
              <w:rPr>
                <w:rFonts w:ascii="Arial" w:hAnsi="Arial" w:cs="Arial"/>
                <w:color w:val="000000"/>
                <w:sz w:val="16"/>
                <w:szCs w:val="16"/>
              </w:rPr>
              <w:t xml:space="preserve">TELEFONIA MÓVEL (SERVIÇO MÓVEL PESSOAL – SMP), durante o período de 12 (doze) meses, conforme condições e especificações estabelecidas no Anexo I - Termo de </w:t>
            </w:r>
            <w:r w:rsidRPr="00A325BD">
              <w:rPr>
                <w:rFonts w:ascii="Arial" w:hAnsi="Arial" w:cs="Arial"/>
                <w:color w:val="000000"/>
                <w:sz w:val="16"/>
                <w:szCs w:val="16"/>
              </w:rPr>
              <w:t xml:space="preserve">Referência,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325BD">
              <w:rPr>
                <w:rFonts w:ascii="Arial" w:hAnsi="Arial" w:cs="Arial"/>
                <w:color w:val="000000"/>
                <w:sz w:val="16"/>
                <w:szCs w:val="16"/>
              </w:rPr>
              <w:t>dital nº 001/2019.</w:t>
            </w:r>
          </w:p>
        </w:tc>
      </w:tr>
      <w:tr w:rsidR="003B4298" w:rsidRPr="00FC35AB" w:rsidTr="000C336C">
        <w:trPr>
          <w:trHeight w:val="454"/>
          <w:jc w:val="center"/>
        </w:trPr>
        <w:tc>
          <w:tcPr>
            <w:tcW w:w="562" w:type="dxa"/>
            <w:shd w:val="clear" w:color="auto" w:fill="B4C6E7" w:themeFill="accent1" w:themeFillTint="66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3261" w:type="dxa"/>
            <w:shd w:val="clear" w:color="auto" w:fill="B4C6E7" w:themeFill="accent1" w:themeFillTint="66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Serviço</w:t>
            </w:r>
          </w:p>
        </w:tc>
        <w:tc>
          <w:tcPr>
            <w:tcW w:w="1134" w:type="dxa"/>
            <w:shd w:val="clear" w:color="auto" w:fill="B4C6E7" w:themeFill="accent1" w:themeFillTint="66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Consumo Mensal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Consumo Anual</w:t>
            </w:r>
          </w:p>
        </w:tc>
        <w:tc>
          <w:tcPr>
            <w:tcW w:w="1355" w:type="dxa"/>
            <w:shd w:val="clear" w:color="auto" w:fill="B4C6E7" w:themeFill="accent1" w:themeFillTint="66"/>
            <w:vAlign w:val="center"/>
          </w:tcPr>
          <w:p w:rsidR="003B4298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Valor Unitário</w:t>
            </w:r>
          </w:p>
          <w:p w:rsidR="003B4298" w:rsidRPr="00FC35AB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item/serviço</w:t>
            </w:r>
          </w:p>
        </w:tc>
        <w:tc>
          <w:tcPr>
            <w:tcW w:w="1134" w:type="dxa"/>
            <w:shd w:val="clear" w:color="auto" w:fill="B4C6E7" w:themeFill="accent1" w:themeFillTint="66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Valor Mensal</w:t>
            </w:r>
          </w:p>
        </w:tc>
        <w:tc>
          <w:tcPr>
            <w:tcW w:w="1276" w:type="dxa"/>
            <w:shd w:val="clear" w:color="auto" w:fill="B4C6E7" w:themeFill="accent1" w:themeFillTint="66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Valor Total</w:t>
            </w:r>
          </w:p>
          <w:p w:rsidR="003B4298" w:rsidRPr="00FC35AB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Anual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gramStart"/>
            <w:r w:rsidRPr="00FC35AB">
              <w:rPr>
                <w:rFonts w:ascii="Arial" w:hAnsi="Arial" w:cs="Arial"/>
                <w:sz w:val="16"/>
                <w:szCs w:val="16"/>
              </w:rPr>
              <w:t>VC1 Móvel</w:t>
            </w:r>
            <w:proofErr w:type="gramEnd"/>
            <w:r w:rsidRPr="00FC35AB">
              <w:rPr>
                <w:rFonts w:ascii="Arial" w:hAnsi="Arial" w:cs="Arial"/>
                <w:sz w:val="16"/>
                <w:szCs w:val="16"/>
              </w:rPr>
              <w:t xml:space="preserve"> – fixo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500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6.000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R$</w:t>
            </w:r>
            <w:r>
              <w:rPr>
                <w:rFonts w:ascii="Arial" w:hAnsi="Arial" w:cs="Arial"/>
                <w:sz w:val="16"/>
                <w:szCs w:val="16"/>
              </w:rPr>
              <w:t>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VC</w:t>
            </w:r>
            <w:proofErr w:type="gramStart"/>
            <w:r w:rsidRPr="00FC35AB">
              <w:rPr>
                <w:rFonts w:ascii="Arial" w:hAnsi="Arial" w:cs="Arial"/>
                <w:sz w:val="16"/>
                <w:szCs w:val="16"/>
              </w:rPr>
              <w:t>1  Móvel</w:t>
            </w:r>
            <w:proofErr w:type="gramEnd"/>
            <w:r w:rsidRPr="00FC35AB">
              <w:rPr>
                <w:rFonts w:ascii="Arial" w:hAnsi="Arial" w:cs="Arial"/>
                <w:sz w:val="16"/>
                <w:szCs w:val="16"/>
              </w:rPr>
              <w:t xml:space="preserve"> – Móvel – mesma operadora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300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3.600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gramStart"/>
            <w:r w:rsidRPr="00FC35AB">
              <w:rPr>
                <w:rFonts w:ascii="Arial" w:hAnsi="Arial" w:cs="Arial"/>
                <w:sz w:val="16"/>
                <w:szCs w:val="16"/>
              </w:rPr>
              <w:t>VC1 Móvel</w:t>
            </w:r>
            <w:proofErr w:type="gramEnd"/>
            <w:r w:rsidRPr="00FC35AB">
              <w:rPr>
                <w:rFonts w:ascii="Arial" w:hAnsi="Arial" w:cs="Arial"/>
                <w:sz w:val="16"/>
                <w:szCs w:val="16"/>
              </w:rPr>
              <w:t xml:space="preserve"> – Móvel outra operadora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300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3.600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VC2 – Móvel – Fixo</w:t>
            </w:r>
            <w:r w:rsidRPr="00FC35AB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300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3.600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VC2 – Móvel – Móvel da mesma operadora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2.400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VC2 – Móvel – Móvel para outra operadora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2.400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VC3 – Móvel – Fixo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1.200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VC3 – Móvel – Móvel da mesma operadora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1.200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VC3 – Móvel – Móvel para outra operadora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1.200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SMS – Mensagem de texto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100unidades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1.200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DSL1 – Deslocamento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2.400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DSL2 – Deslocamento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2.400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AD1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1.200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AD2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1.200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Caixa postal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100 minutos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1.200 minutos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 xml:space="preserve">Assinatura 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23 linhas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 xml:space="preserve">23 linhas </w:t>
            </w:r>
          </w:p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(12 meses)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20"/>
          <w:jc w:val="center"/>
        </w:trPr>
        <w:tc>
          <w:tcPr>
            <w:tcW w:w="562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261" w:type="dxa"/>
            <w:vAlign w:val="center"/>
          </w:tcPr>
          <w:p w:rsidR="003B4298" w:rsidRPr="00FC35AB" w:rsidRDefault="003B4298" w:rsidP="000C336C">
            <w:pPr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Pacote de dados de internet 5GB (mínimo)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21 linhas</w:t>
            </w:r>
          </w:p>
        </w:tc>
        <w:tc>
          <w:tcPr>
            <w:tcW w:w="1275" w:type="dxa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21 linhas</w:t>
            </w:r>
          </w:p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(12 meses)</w:t>
            </w:r>
          </w:p>
        </w:tc>
        <w:tc>
          <w:tcPr>
            <w:tcW w:w="1355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C5CEE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134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C2A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FC35AB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D4FCC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FC35AB" w:rsidTr="000C336C">
        <w:trPr>
          <w:trHeight w:val="454"/>
          <w:jc w:val="center"/>
        </w:trPr>
        <w:tc>
          <w:tcPr>
            <w:tcW w:w="7587" w:type="dxa"/>
            <w:gridSpan w:val="5"/>
            <w:shd w:val="clear" w:color="auto" w:fill="BFBFBF" w:themeFill="background1" w:themeFillShade="BF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VALOR MENSAL ESTIMADO</w:t>
            </w:r>
          </w:p>
        </w:tc>
        <w:tc>
          <w:tcPr>
            <w:tcW w:w="2410" w:type="dxa"/>
            <w:gridSpan w:val="2"/>
            <w:shd w:val="clear" w:color="auto" w:fill="BFBFBF" w:themeFill="background1" w:themeFillShade="BF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R$.....................</w:t>
            </w:r>
          </w:p>
        </w:tc>
      </w:tr>
      <w:tr w:rsidR="003B4298" w:rsidRPr="00FC35AB" w:rsidTr="000C336C">
        <w:trPr>
          <w:trHeight w:val="454"/>
          <w:jc w:val="center"/>
        </w:trPr>
        <w:tc>
          <w:tcPr>
            <w:tcW w:w="7587" w:type="dxa"/>
            <w:gridSpan w:val="5"/>
            <w:shd w:val="clear" w:color="auto" w:fill="BFBFBF" w:themeFill="background1" w:themeFillShade="BF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b/>
                <w:sz w:val="16"/>
                <w:szCs w:val="16"/>
              </w:rPr>
              <w:t>VALOR GLOBAL ESTIMADO (12 MESES)</w:t>
            </w:r>
          </w:p>
        </w:tc>
        <w:tc>
          <w:tcPr>
            <w:tcW w:w="2410" w:type="dxa"/>
            <w:gridSpan w:val="2"/>
            <w:shd w:val="clear" w:color="auto" w:fill="BFBFBF" w:themeFill="background1" w:themeFillShade="BF"/>
            <w:vAlign w:val="center"/>
          </w:tcPr>
          <w:p w:rsidR="003B4298" w:rsidRPr="00FC35AB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FC35AB">
              <w:rPr>
                <w:rFonts w:ascii="Arial" w:hAnsi="Arial" w:cs="Arial"/>
                <w:sz w:val="16"/>
                <w:szCs w:val="16"/>
              </w:rPr>
              <w:t>R$.....................</w:t>
            </w:r>
          </w:p>
        </w:tc>
      </w:tr>
    </w:tbl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560"/>
        <w:gridCol w:w="1417"/>
        <w:gridCol w:w="1418"/>
        <w:gridCol w:w="1275"/>
        <w:gridCol w:w="1276"/>
      </w:tblGrid>
      <w:tr w:rsidR="003B4298" w:rsidRPr="009A41D2" w:rsidTr="000C336C">
        <w:trPr>
          <w:trHeight w:val="340"/>
          <w:jc w:val="center"/>
        </w:trPr>
        <w:tc>
          <w:tcPr>
            <w:tcW w:w="9776" w:type="dxa"/>
            <w:gridSpan w:val="7"/>
            <w:shd w:val="clear" w:color="auto" w:fill="BFBFBF" w:themeFill="background1" w:themeFillShade="BF"/>
            <w:vAlign w:val="center"/>
          </w:tcPr>
          <w:p w:rsidR="003B4298" w:rsidRPr="00A14C06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4C06">
              <w:rPr>
                <w:rFonts w:ascii="Arial" w:hAnsi="Arial" w:cs="Arial"/>
                <w:b/>
                <w:sz w:val="16"/>
                <w:szCs w:val="16"/>
              </w:rPr>
              <w:t>ITEM II</w:t>
            </w:r>
          </w:p>
        </w:tc>
      </w:tr>
      <w:tr w:rsidR="003B4298" w:rsidRPr="00CE511A" w:rsidTr="000C336C">
        <w:trPr>
          <w:trHeight w:val="340"/>
          <w:jc w:val="center"/>
        </w:trPr>
        <w:tc>
          <w:tcPr>
            <w:tcW w:w="9776" w:type="dxa"/>
            <w:gridSpan w:val="7"/>
            <w:shd w:val="clear" w:color="auto" w:fill="BFBFBF" w:themeFill="background1" w:themeFillShade="BF"/>
          </w:tcPr>
          <w:p w:rsidR="003B4298" w:rsidRPr="00A14C06" w:rsidRDefault="003B4298" w:rsidP="000C336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4C06">
              <w:rPr>
                <w:rFonts w:ascii="Arial" w:hAnsi="Arial" w:cs="Arial"/>
                <w:b/>
                <w:sz w:val="16"/>
                <w:szCs w:val="16"/>
              </w:rPr>
              <w:t>1. Objeto</w:t>
            </w:r>
            <w:r w:rsidRPr="00A14C06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A325BD">
              <w:rPr>
                <w:rFonts w:ascii="Arial" w:hAnsi="Arial" w:cs="Arial"/>
                <w:color w:val="000000"/>
                <w:sz w:val="16"/>
                <w:szCs w:val="16"/>
              </w:rPr>
              <w:t>TELEFONIA FIXA (Telefonia Fixa Comutada – STFC, nas modalidades local e longa distância, incluindo discagem direta gratuita - 0800), durante o período de 12 (doze) meses, conforme condições e especificações estabelecidas no Anexo I - Termo de Referência, do Edital nº 001/2019.</w:t>
            </w:r>
          </w:p>
        </w:tc>
      </w:tr>
      <w:tr w:rsidR="003B4298" w:rsidRPr="001B14D0" w:rsidTr="000C336C">
        <w:trPr>
          <w:jc w:val="center"/>
        </w:trPr>
        <w:tc>
          <w:tcPr>
            <w:tcW w:w="9776" w:type="dxa"/>
            <w:gridSpan w:val="7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color w:val="000000"/>
                <w:sz w:val="16"/>
                <w:szCs w:val="16"/>
              </w:rPr>
              <w:t>TELEFONIA FIXA 30 CANAIS (TELEFONIA FIXA COMUTADA – STFC)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268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Tipo</w:t>
            </w:r>
          </w:p>
        </w:tc>
        <w:tc>
          <w:tcPr>
            <w:tcW w:w="1560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Média de minutos Mensais</w:t>
            </w:r>
          </w:p>
        </w:tc>
        <w:tc>
          <w:tcPr>
            <w:tcW w:w="1417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Média de Minutos Anuais</w:t>
            </w:r>
          </w:p>
        </w:tc>
        <w:tc>
          <w:tcPr>
            <w:tcW w:w="1418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Valor U</w:t>
            </w:r>
            <w:r w:rsidRPr="001B14D0">
              <w:rPr>
                <w:rFonts w:ascii="Arial" w:hAnsi="Arial" w:cs="Arial"/>
                <w:b/>
                <w:sz w:val="16"/>
                <w:szCs w:val="16"/>
              </w:rPr>
              <w:t>nitário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item/serviço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Valor Mensal</w:t>
            </w:r>
          </w:p>
        </w:tc>
        <w:tc>
          <w:tcPr>
            <w:tcW w:w="1276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Valor Total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Anual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Fixo-Fixo Local</w:t>
            </w:r>
          </w:p>
        </w:tc>
        <w:tc>
          <w:tcPr>
            <w:tcW w:w="1560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417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36.000</w:t>
            </w:r>
          </w:p>
        </w:tc>
        <w:tc>
          <w:tcPr>
            <w:tcW w:w="1418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784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5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3F1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3F1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Fixo-Fixo Longa Distância</w:t>
            </w:r>
          </w:p>
        </w:tc>
        <w:tc>
          <w:tcPr>
            <w:tcW w:w="1560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  <w:r w:rsidRPr="001B14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</w:t>
            </w:r>
            <w:r w:rsidRPr="001B14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784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5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3F1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3F1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Fixo-Móvel Local</w:t>
            </w:r>
          </w:p>
        </w:tc>
        <w:tc>
          <w:tcPr>
            <w:tcW w:w="1560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650</w:t>
            </w:r>
          </w:p>
        </w:tc>
        <w:tc>
          <w:tcPr>
            <w:tcW w:w="1417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7.800</w:t>
            </w:r>
          </w:p>
        </w:tc>
        <w:tc>
          <w:tcPr>
            <w:tcW w:w="1418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784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5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3F1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3F1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Fixo-Móvel Longa Distância</w:t>
            </w:r>
          </w:p>
        </w:tc>
        <w:tc>
          <w:tcPr>
            <w:tcW w:w="1560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418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784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5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3F1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63F12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1B14D0" w:rsidTr="000C336C">
        <w:trPr>
          <w:jc w:val="center"/>
        </w:trPr>
        <w:tc>
          <w:tcPr>
            <w:tcW w:w="9776" w:type="dxa"/>
            <w:gridSpan w:val="7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TELEFONIA FIXA 0800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Item</w:t>
            </w:r>
          </w:p>
        </w:tc>
        <w:tc>
          <w:tcPr>
            <w:tcW w:w="2268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Tipo</w:t>
            </w:r>
          </w:p>
        </w:tc>
        <w:tc>
          <w:tcPr>
            <w:tcW w:w="1560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Média de minutos Mensais</w:t>
            </w:r>
          </w:p>
        </w:tc>
        <w:tc>
          <w:tcPr>
            <w:tcW w:w="1417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Média de Minutos Anuais</w:t>
            </w:r>
          </w:p>
        </w:tc>
        <w:tc>
          <w:tcPr>
            <w:tcW w:w="1418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Valor Unitário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Valor Mensal</w:t>
            </w:r>
          </w:p>
        </w:tc>
        <w:tc>
          <w:tcPr>
            <w:tcW w:w="1276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Valor Total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Anual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Fixo-Fixo Local</w:t>
            </w:r>
          </w:p>
        </w:tc>
        <w:tc>
          <w:tcPr>
            <w:tcW w:w="1560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417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1.920</w:t>
            </w:r>
          </w:p>
        </w:tc>
        <w:tc>
          <w:tcPr>
            <w:tcW w:w="1418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4A3D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5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4A3D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4A3D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Fixo-Fixo Longa Distância</w:t>
            </w:r>
          </w:p>
        </w:tc>
        <w:tc>
          <w:tcPr>
            <w:tcW w:w="1560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1B14D0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1B14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43.2</w:t>
            </w:r>
            <w:r w:rsidRPr="001B14D0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4A3D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5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4A3D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4A3D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1B14D0" w:rsidTr="000C336C">
        <w:trPr>
          <w:jc w:val="center"/>
        </w:trPr>
        <w:tc>
          <w:tcPr>
            <w:tcW w:w="9776" w:type="dxa"/>
            <w:gridSpan w:val="7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ASSINATURA TRONCO DIGITAL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shd w:val="clear" w:color="auto" w:fill="B4C6E7" w:themeFill="accent1" w:themeFillTint="66"/>
            <w:vAlign w:val="center"/>
          </w:tcPr>
          <w:p w:rsidR="003B4298" w:rsidRPr="00A14C06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268" w:type="dxa"/>
            <w:shd w:val="clear" w:color="auto" w:fill="B4C6E7" w:themeFill="accent1" w:themeFillTint="66"/>
            <w:vAlign w:val="center"/>
          </w:tcPr>
          <w:p w:rsidR="003B4298" w:rsidRPr="00A14C06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4C06">
              <w:rPr>
                <w:rFonts w:ascii="Arial" w:hAnsi="Arial" w:cs="Arial"/>
                <w:b/>
                <w:sz w:val="16"/>
                <w:szCs w:val="16"/>
              </w:rPr>
              <w:t>Tipo</w:t>
            </w:r>
          </w:p>
        </w:tc>
        <w:tc>
          <w:tcPr>
            <w:tcW w:w="4395" w:type="dxa"/>
            <w:gridSpan w:val="3"/>
            <w:shd w:val="clear" w:color="auto" w:fill="B4C6E7" w:themeFill="accent1" w:themeFillTint="66"/>
            <w:vAlign w:val="center"/>
          </w:tcPr>
          <w:p w:rsidR="003B4298" w:rsidRPr="00A14C06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4C06">
              <w:rPr>
                <w:rFonts w:ascii="Arial" w:hAnsi="Arial" w:cs="Arial"/>
                <w:b/>
                <w:sz w:val="16"/>
                <w:szCs w:val="16"/>
              </w:rPr>
              <w:t>Características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:rsidR="003B4298" w:rsidRDefault="003B4298" w:rsidP="000C336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Valor Mensal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Unitário</w:t>
            </w:r>
          </w:p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item/serviço</w:t>
            </w:r>
          </w:p>
        </w:tc>
        <w:tc>
          <w:tcPr>
            <w:tcW w:w="1276" w:type="dxa"/>
            <w:shd w:val="clear" w:color="auto" w:fill="B4C6E7" w:themeFill="accent1" w:themeFillTint="66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b/>
                <w:sz w:val="16"/>
                <w:szCs w:val="16"/>
              </w:rPr>
              <w:t>Valor Total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Anual</w:t>
            </w:r>
          </w:p>
        </w:tc>
      </w:tr>
      <w:tr w:rsidR="003B4298" w:rsidRPr="001B14D0" w:rsidTr="000C336C">
        <w:trPr>
          <w:jc w:val="center"/>
        </w:trPr>
        <w:tc>
          <w:tcPr>
            <w:tcW w:w="562" w:type="dxa"/>
            <w:vAlign w:val="center"/>
          </w:tcPr>
          <w:p w:rsidR="003B4298" w:rsidRPr="001B14D0" w:rsidRDefault="003B4298" w:rsidP="000C336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68" w:type="dxa"/>
            <w:vAlign w:val="center"/>
          </w:tcPr>
          <w:p w:rsidR="003B4298" w:rsidRPr="001B14D0" w:rsidRDefault="003B4298" w:rsidP="000C336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 (um) </w:t>
            </w:r>
            <w:r w:rsidRPr="001B14D0">
              <w:rPr>
                <w:rFonts w:ascii="Arial" w:hAnsi="Arial" w:cs="Arial"/>
                <w:sz w:val="16"/>
                <w:szCs w:val="16"/>
              </w:rPr>
              <w:t xml:space="preserve">Tronco 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1B14D0">
              <w:rPr>
                <w:rFonts w:ascii="Arial" w:hAnsi="Arial" w:cs="Arial"/>
                <w:sz w:val="16"/>
                <w:szCs w:val="16"/>
              </w:rPr>
              <w:t xml:space="preserve">igital </w:t>
            </w:r>
            <w:r>
              <w:rPr>
                <w:rFonts w:ascii="Arial" w:hAnsi="Arial" w:cs="Arial"/>
                <w:sz w:val="16"/>
                <w:szCs w:val="16"/>
              </w:rPr>
              <w:t>E1</w:t>
            </w:r>
          </w:p>
        </w:tc>
        <w:tc>
          <w:tcPr>
            <w:tcW w:w="4395" w:type="dxa"/>
            <w:gridSpan w:val="3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30 (trinta) canais simultâneos CHAMADAS EXT</w:t>
            </w:r>
            <w:r>
              <w:rPr>
                <w:rFonts w:ascii="Arial" w:hAnsi="Arial" w:cs="Arial"/>
                <w:sz w:val="16"/>
                <w:szCs w:val="16"/>
              </w:rPr>
              <w:t>ERNAS</w:t>
            </w:r>
            <w:r w:rsidRPr="001B14D0">
              <w:rPr>
                <w:rFonts w:ascii="Arial" w:hAnsi="Arial" w:cs="Arial"/>
                <w:sz w:val="16"/>
                <w:szCs w:val="16"/>
              </w:rPr>
              <w:t xml:space="preserve"> e suporte mínimo para 100 (cem) ramais INTERNAS</w:t>
            </w:r>
          </w:p>
        </w:tc>
        <w:tc>
          <w:tcPr>
            <w:tcW w:w="1275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B6D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  <w:tc>
          <w:tcPr>
            <w:tcW w:w="1276" w:type="dxa"/>
            <w:vAlign w:val="center"/>
          </w:tcPr>
          <w:p w:rsidR="003B4298" w:rsidRPr="001B14D0" w:rsidRDefault="003B4298" w:rsidP="000C33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5B6D">
              <w:rPr>
                <w:rFonts w:ascii="Arial" w:hAnsi="Arial" w:cs="Arial"/>
                <w:sz w:val="16"/>
                <w:szCs w:val="16"/>
              </w:rPr>
              <w:t>R$............</w:t>
            </w:r>
          </w:p>
        </w:tc>
      </w:tr>
      <w:tr w:rsidR="003B4298" w:rsidRPr="003841DE" w:rsidTr="000C336C">
        <w:trPr>
          <w:trHeight w:val="454"/>
          <w:jc w:val="center"/>
        </w:trPr>
        <w:tc>
          <w:tcPr>
            <w:tcW w:w="7225" w:type="dxa"/>
            <w:gridSpan w:val="5"/>
            <w:shd w:val="clear" w:color="auto" w:fill="BFBFBF" w:themeFill="background1" w:themeFillShade="BF"/>
            <w:vAlign w:val="center"/>
          </w:tcPr>
          <w:p w:rsidR="003B4298" w:rsidRPr="00A14C06" w:rsidRDefault="003B4298" w:rsidP="000C336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14C06">
              <w:rPr>
                <w:rFonts w:ascii="Arial" w:hAnsi="Arial" w:cs="Arial"/>
                <w:b/>
                <w:sz w:val="16"/>
                <w:szCs w:val="16"/>
              </w:rPr>
              <w:t>VALOR MENSAL ESTIMADO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R$.....................</w:t>
            </w:r>
          </w:p>
        </w:tc>
      </w:tr>
      <w:tr w:rsidR="003B4298" w:rsidRPr="003841DE" w:rsidTr="000C336C">
        <w:trPr>
          <w:trHeight w:val="454"/>
          <w:jc w:val="center"/>
        </w:trPr>
        <w:tc>
          <w:tcPr>
            <w:tcW w:w="7225" w:type="dxa"/>
            <w:gridSpan w:val="5"/>
            <w:shd w:val="clear" w:color="auto" w:fill="BFBFBF" w:themeFill="background1" w:themeFillShade="BF"/>
            <w:vAlign w:val="center"/>
          </w:tcPr>
          <w:p w:rsidR="003B4298" w:rsidRPr="00A14C06" w:rsidRDefault="003B4298" w:rsidP="000C336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14C06">
              <w:rPr>
                <w:rFonts w:ascii="Arial" w:hAnsi="Arial" w:cs="Arial"/>
                <w:b/>
                <w:sz w:val="16"/>
                <w:szCs w:val="16"/>
              </w:rPr>
              <w:t>VALOR GLOBAL ESTIMADO (12 MESES)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:rsidR="003B4298" w:rsidRPr="001B14D0" w:rsidRDefault="003B4298" w:rsidP="000C336C">
            <w:pPr>
              <w:rPr>
                <w:rFonts w:ascii="Arial" w:hAnsi="Arial" w:cs="Arial"/>
                <w:sz w:val="16"/>
                <w:szCs w:val="16"/>
              </w:rPr>
            </w:pPr>
            <w:r w:rsidRPr="001B14D0">
              <w:rPr>
                <w:rFonts w:ascii="Arial" w:hAnsi="Arial" w:cs="Arial"/>
                <w:sz w:val="16"/>
                <w:szCs w:val="16"/>
              </w:rPr>
              <w:t>R$.....................</w:t>
            </w:r>
          </w:p>
        </w:tc>
      </w:tr>
    </w:tbl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Validade </w:t>
      </w:r>
      <w:r w:rsidRPr="005D3895">
        <w:rPr>
          <w:rFonts w:ascii="Arial" w:hAnsi="Arial" w:cs="Arial"/>
          <w:sz w:val="18"/>
          <w:szCs w:val="18"/>
        </w:rPr>
        <w:t>da Proposta: 90 (noventa) dias.</w:t>
      </w: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5B7742">
        <w:rPr>
          <w:rFonts w:ascii="Arial" w:hAnsi="Arial" w:cs="Arial"/>
          <w:sz w:val="18"/>
          <w:szCs w:val="18"/>
        </w:rPr>
        <w:t xml:space="preserve">Condições de pagamento: </w:t>
      </w:r>
      <w:r w:rsidRPr="005B7742">
        <w:rPr>
          <w:rFonts w:ascii="Arial" w:eastAsia="Calibri" w:hAnsi="Arial" w:cs="Arial"/>
          <w:sz w:val="18"/>
          <w:szCs w:val="18"/>
        </w:rPr>
        <w:t>O CRCMG efetuará o pagamento em até 10 (dez) dias úteis, após a prestação dos serviços,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862208">
        <w:rPr>
          <w:rFonts w:ascii="Arial" w:eastAsia="Calibri" w:hAnsi="Arial" w:cs="Arial"/>
          <w:sz w:val="18"/>
          <w:szCs w:val="18"/>
        </w:rPr>
        <w:t>mediante apresentação da nota fisca</w:t>
      </w:r>
      <w:r>
        <w:rPr>
          <w:rFonts w:ascii="Arial" w:eastAsia="Calibri" w:hAnsi="Arial" w:cs="Arial"/>
          <w:sz w:val="18"/>
          <w:szCs w:val="18"/>
        </w:rPr>
        <w:t>l</w:t>
      </w:r>
      <w:r w:rsidRPr="00862208">
        <w:rPr>
          <w:rFonts w:ascii="Arial" w:eastAsia="Calibri" w:hAnsi="Arial" w:cs="Arial"/>
          <w:sz w:val="18"/>
          <w:szCs w:val="18"/>
        </w:rPr>
        <w:t>, com as devidas deduções legais, bem como das 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Edital nº </w:t>
      </w:r>
      <w:r w:rsidRPr="00A325BD">
        <w:rPr>
          <w:rFonts w:ascii="Arial" w:hAnsi="Arial" w:cs="Arial"/>
          <w:sz w:val="18"/>
          <w:szCs w:val="18"/>
        </w:rPr>
        <w:t>001/2019,</w:t>
      </w:r>
      <w:r w:rsidRPr="00613C55">
        <w:rPr>
          <w:rFonts w:ascii="Arial" w:hAnsi="Arial" w:cs="Arial"/>
          <w:sz w:val="18"/>
          <w:szCs w:val="18"/>
        </w:rPr>
        <w:t xml:space="preserve"> inclusive quanto ao cumprimento na íntegra do respectivo Termo de Referência - Anexo I.</w:t>
      </w: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4298" w:rsidRPr="00613C55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B4298">
        <w:rPr>
          <w:rFonts w:ascii="Arial" w:hAnsi="Arial" w:cs="Arial"/>
          <w:sz w:val="20"/>
          <w:szCs w:val="20"/>
        </w:rPr>
        <w:t>Nome:</w:t>
      </w: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B4298">
        <w:rPr>
          <w:rFonts w:ascii="Arial" w:hAnsi="Arial" w:cs="Arial"/>
          <w:sz w:val="20"/>
          <w:szCs w:val="20"/>
        </w:rPr>
        <w:t>Função:</w:t>
      </w: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B4298">
        <w:rPr>
          <w:rFonts w:ascii="Arial" w:hAnsi="Arial" w:cs="Arial"/>
          <w:sz w:val="20"/>
          <w:szCs w:val="20"/>
        </w:rPr>
        <w:t>CPF:</w:t>
      </w: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B4298">
        <w:rPr>
          <w:rFonts w:ascii="Arial" w:hAnsi="Arial" w:cs="Arial"/>
          <w:sz w:val="20"/>
          <w:szCs w:val="20"/>
        </w:rPr>
        <w:t>Telefone/Fax:</w:t>
      </w: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B4298">
        <w:rPr>
          <w:rFonts w:ascii="Arial" w:hAnsi="Arial" w:cs="Arial"/>
          <w:sz w:val="20"/>
          <w:szCs w:val="20"/>
        </w:rPr>
        <w:t>Endereço Eletrônico (e-mail):</w:t>
      </w: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B4298">
        <w:rPr>
          <w:rFonts w:ascii="Arial" w:hAnsi="Arial" w:cs="Arial"/>
          <w:sz w:val="20"/>
          <w:szCs w:val="20"/>
        </w:rPr>
        <w:t>_______________________ de _________de 2019.</w:t>
      </w: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B4298">
        <w:rPr>
          <w:rFonts w:ascii="Arial" w:hAnsi="Arial" w:cs="Arial"/>
          <w:sz w:val="20"/>
          <w:szCs w:val="20"/>
        </w:rPr>
        <w:t>_____________________________________</w:t>
      </w:r>
    </w:p>
    <w:p w:rsidR="003B4298" w:rsidRP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B4298">
        <w:rPr>
          <w:rFonts w:ascii="Arial" w:hAnsi="Arial" w:cs="Arial"/>
          <w:sz w:val="20"/>
          <w:szCs w:val="20"/>
        </w:rPr>
        <w:t>Assinatura do representante legal da empresa</w:t>
      </w: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4298" w:rsidRDefault="003B4298" w:rsidP="003B429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3B429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298" w:rsidRDefault="003B4298" w:rsidP="003B4298">
      <w:r>
        <w:separator/>
      </w:r>
    </w:p>
  </w:endnote>
  <w:endnote w:type="continuationSeparator" w:id="0">
    <w:p w:rsidR="003B4298" w:rsidRDefault="003B4298" w:rsidP="003B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3B4298" w:rsidRPr="00BA7760" w:rsidRDefault="003B4298" w:rsidP="003B4298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00221AC" wp14:editId="2CD29888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0852E34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26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3B4298" w:rsidRPr="00BA7760" w:rsidRDefault="003B4298" w:rsidP="003B4298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3B4298" w:rsidRPr="00BA7760" w:rsidRDefault="003B4298" w:rsidP="003B4298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3B4298" w:rsidRDefault="003B429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298" w:rsidRDefault="003B4298" w:rsidP="003B4298">
      <w:r>
        <w:separator/>
      </w:r>
    </w:p>
  </w:footnote>
  <w:footnote w:type="continuationSeparator" w:id="0">
    <w:p w:rsidR="003B4298" w:rsidRDefault="003B4298" w:rsidP="003B4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298" w:rsidRPr="00C1217B" w:rsidRDefault="003B4298" w:rsidP="003B429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EF489C" wp14:editId="47C12AEA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978F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8982D38" wp14:editId="610BB1DB">
          <wp:extent cx="2524125" cy="819150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4298" w:rsidRDefault="003B4298" w:rsidP="003B4298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3B4298" w:rsidRPr="0033693F" w:rsidTr="000C336C">
      <w:tc>
        <w:tcPr>
          <w:tcW w:w="6204" w:type="dxa"/>
        </w:tcPr>
        <w:p w:rsidR="003B4298" w:rsidRPr="00E547E9" w:rsidRDefault="003B4298" w:rsidP="003B4298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3B4298" w:rsidRPr="00A325BD" w:rsidRDefault="003B4298" w:rsidP="003B4298">
          <w:pPr>
            <w:rPr>
              <w:rFonts w:ascii="Arial" w:hAnsi="Arial" w:cs="Arial"/>
              <w:b/>
              <w:sz w:val="20"/>
              <w:szCs w:val="20"/>
            </w:rPr>
          </w:pPr>
          <w:r w:rsidRPr="00A325BD">
            <w:rPr>
              <w:rFonts w:ascii="Arial" w:hAnsi="Arial" w:cs="Arial"/>
              <w:sz w:val="20"/>
              <w:szCs w:val="20"/>
            </w:rPr>
            <w:t>005/2019</w:t>
          </w:r>
        </w:p>
      </w:tc>
    </w:tr>
    <w:tr w:rsidR="003B4298" w:rsidRPr="0033693F" w:rsidTr="000C336C">
      <w:tc>
        <w:tcPr>
          <w:tcW w:w="6204" w:type="dxa"/>
        </w:tcPr>
        <w:p w:rsidR="003B4298" w:rsidRPr="00E547E9" w:rsidRDefault="003B4298" w:rsidP="003B4298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3B4298" w:rsidRPr="00A325BD" w:rsidRDefault="003B4298" w:rsidP="003B4298">
          <w:pPr>
            <w:rPr>
              <w:rFonts w:ascii="Arial" w:hAnsi="Arial" w:cs="Arial"/>
              <w:b/>
              <w:sz w:val="20"/>
              <w:szCs w:val="20"/>
            </w:rPr>
          </w:pPr>
          <w:r w:rsidRPr="00A325B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3B4298" w:rsidRPr="007F3E6F" w:rsidTr="000C336C">
      <w:tc>
        <w:tcPr>
          <w:tcW w:w="6204" w:type="dxa"/>
        </w:tcPr>
        <w:p w:rsidR="003B4298" w:rsidRPr="00E547E9" w:rsidRDefault="003B4298" w:rsidP="003B4298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3B4298" w:rsidRPr="00A325BD" w:rsidRDefault="003B4298" w:rsidP="003B4298">
          <w:pPr>
            <w:rPr>
              <w:rFonts w:ascii="Arial" w:hAnsi="Arial" w:cs="Arial"/>
              <w:b/>
              <w:sz w:val="20"/>
              <w:szCs w:val="20"/>
            </w:rPr>
          </w:pPr>
          <w:r w:rsidRPr="00A325BD">
            <w:rPr>
              <w:rFonts w:ascii="Arial" w:hAnsi="Arial" w:cs="Arial"/>
              <w:sz w:val="20"/>
              <w:szCs w:val="20"/>
            </w:rPr>
            <w:t>001/2019</w:t>
          </w:r>
        </w:p>
      </w:tc>
    </w:tr>
  </w:tbl>
  <w:p w:rsidR="003B4298" w:rsidRDefault="003B429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298"/>
    <w:rsid w:val="00107D1D"/>
    <w:rsid w:val="00323422"/>
    <w:rsid w:val="003B4298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06FB4"/>
  <w15:chartTrackingRefBased/>
  <w15:docId w15:val="{AAEF8682-B70C-4B8F-B5EF-C45BCF0E1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4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B42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3B429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3B429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B42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429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B42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4413</Characters>
  <Application>Microsoft Office Word</Application>
  <DocSecurity>0</DocSecurity>
  <Lines>36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2019-01-08T17:52:00Z</dcterms:created>
  <dcterms:modified xsi:type="dcterms:W3CDTF">2019-01-08T17:53:00Z</dcterms:modified>
</cp:coreProperties>
</file>